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E8" w:rsidRDefault="00575CE8" w:rsidP="00575CE8">
      <w:pPr>
        <w:pStyle w:val="10"/>
        <w:shd w:val="clear" w:color="auto" w:fill="auto"/>
        <w:tabs>
          <w:tab w:val="left" w:pos="426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порядке учета индивидуальных достижений поступающих по образовательным программам высшего образования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рограммам ординатуры в ГАУЗ МНПЦ МРВСМ ДЗМ в 2019 году</w:t>
      </w:r>
      <w:r>
        <w:rPr>
          <w:sz w:val="28"/>
          <w:szCs w:val="28"/>
        </w:rPr>
        <w:br/>
      </w:r>
    </w:p>
    <w:p w:rsidR="00575CE8" w:rsidRDefault="00575CE8" w:rsidP="00575CE8">
      <w:pPr>
        <w:pStyle w:val="6"/>
        <w:shd w:val="clear" w:color="auto" w:fill="auto"/>
        <w:tabs>
          <w:tab w:val="left" w:pos="125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Поступающие на обучение вправе представить сведения о своих индивидуальных достижениях.</w:t>
      </w:r>
    </w:p>
    <w:p w:rsidR="00575CE8" w:rsidRDefault="00575CE8" w:rsidP="00575CE8">
      <w:pPr>
        <w:pStyle w:val="6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Баллы, начисленные за индивидуальные достижения, включаются</w:t>
      </w:r>
      <w:r>
        <w:rPr>
          <w:sz w:val="28"/>
          <w:szCs w:val="28"/>
        </w:rPr>
        <w:br/>
        <w:t xml:space="preserve">в сумму конкурсных баллов. </w:t>
      </w:r>
      <w:proofErr w:type="gramStart"/>
      <w:r>
        <w:rPr>
          <w:sz w:val="28"/>
          <w:szCs w:val="28"/>
        </w:rPr>
        <w:t>Поступающий</w:t>
      </w:r>
      <w:proofErr w:type="gramEnd"/>
      <w:r>
        <w:rPr>
          <w:sz w:val="28"/>
          <w:szCs w:val="28"/>
        </w:rPr>
        <w:t xml:space="preserve"> представляет документы, подтверждающие получение индивидуальных достижений.</w:t>
      </w:r>
    </w:p>
    <w:p w:rsidR="00575CE8" w:rsidRDefault="00575CE8" w:rsidP="00575CE8">
      <w:pPr>
        <w:pStyle w:val="6"/>
        <w:shd w:val="clear" w:color="auto" w:fill="auto"/>
        <w:tabs>
          <w:tab w:val="left" w:pos="133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результатов индивидуальных достижений осуществляется посредством начисления </w:t>
      </w:r>
      <w:proofErr w:type="gramStart"/>
      <w:r>
        <w:rPr>
          <w:sz w:val="28"/>
          <w:szCs w:val="28"/>
        </w:rPr>
        <w:t>баллов</w:t>
      </w:r>
      <w:proofErr w:type="gramEnd"/>
      <w:r>
        <w:rPr>
          <w:sz w:val="28"/>
          <w:szCs w:val="28"/>
        </w:rPr>
        <w:t xml:space="preserve"> за индивидуальные достижения исходя</w:t>
      </w:r>
      <w:r>
        <w:rPr>
          <w:sz w:val="28"/>
          <w:szCs w:val="28"/>
        </w:rPr>
        <w:br/>
        <w:t>из следующих критериев:</w:t>
      </w:r>
    </w:p>
    <w:p w:rsidR="00575CE8" w:rsidRDefault="00575CE8" w:rsidP="00575CE8">
      <w:pPr>
        <w:pStyle w:val="6"/>
        <w:shd w:val="clear" w:color="auto" w:fill="auto"/>
        <w:tabs>
          <w:tab w:val="left" w:pos="970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6721"/>
        <w:gridCol w:w="2742"/>
      </w:tblGrid>
      <w:tr w:rsidR="00575CE8" w:rsidTr="002C3B18">
        <w:trPr>
          <w:trHeight w:val="20"/>
        </w:trPr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E8" w:rsidRDefault="00575CE8" w:rsidP="002C3B18">
            <w:pPr>
              <w:pStyle w:val="6"/>
              <w:shd w:val="clear" w:color="auto" w:fill="auto"/>
              <w:spacing w:before="0" w:after="0" w:line="240" w:lineRule="auto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Индивидуальные достижения </w:t>
            </w:r>
            <w:proofErr w:type="gramStart"/>
            <w:r>
              <w:rPr>
                <w:b/>
                <w:sz w:val="28"/>
                <w:szCs w:val="28"/>
              </w:rPr>
              <w:t>поступающих</w:t>
            </w:r>
            <w:proofErr w:type="gramEnd"/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E8" w:rsidRDefault="00575CE8" w:rsidP="002C3B18">
            <w:pPr>
              <w:pStyle w:val="6"/>
              <w:shd w:val="clear" w:color="auto" w:fill="auto"/>
              <w:spacing w:before="0" w:after="0" w:line="240" w:lineRule="auto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575CE8" w:rsidTr="002C3B18">
        <w:trPr>
          <w:trHeight w:val="20"/>
        </w:trPr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E8" w:rsidRDefault="00575CE8" w:rsidP="002C3B18">
            <w:pPr>
              <w:pStyle w:val="6"/>
              <w:shd w:val="clear" w:color="auto" w:fill="auto"/>
              <w:spacing w:before="0" w:after="0" w:line="240" w:lineRule="auto"/>
              <w:ind w:firstLine="34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 Стипендиаты Президента Российской Федерации, Правительства Российской Федерации (если назначение стипендии осуществлялось в период получения высшего медицинского или фармацевтического образования</w:t>
            </w:r>
            <w:proofErr w:type="gramEnd"/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CE8" w:rsidRDefault="00575CE8" w:rsidP="002C3B18">
            <w:pPr>
              <w:pStyle w:val="6"/>
              <w:shd w:val="clear" w:color="auto" w:fill="auto"/>
              <w:spacing w:before="0" w:after="0" w:line="240" w:lineRule="auto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баллов</w:t>
            </w:r>
          </w:p>
        </w:tc>
      </w:tr>
      <w:tr w:rsidR="00575CE8" w:rsidTr="002C3B18">
        <w:trPr>
          <w:trHeight w:val="20"/>
        </w:trPr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E8" w:rsidRDefault="00575CE8" w:rsidP="002C3B18">
            <w:pPr>
              <w:pStyle w:val="6"/>
              <w:shd w:val="clear" w:color="auto" w:fill="auto"/>
              <w:spacing w:before="0" w:after="0" w:line="240" w:lineRule="auto"/>
              <w:ind w:firstLine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Документ установленного образца с отличием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CE8" w:rsidRDefault="00575CE8" w:rsidP="002C3B18">
            <w:pPr>
              <w:pStyle w:val="6"/>
              <w:shd w:val="clear" w:color="auto" w:fill="auto"/>
              <w:spacing w:before="0" w:after="0" w:line="240" w:lineRule="auto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баллов</w:t>
            </w:r>
          </w:p>
        </w:tc>
      </w:tr>
      <w:tr w:rsidR="00575CE8" w:rsidTr="002C3B18">
        <w:trPr>
          <w:trHeight w:val="20"/>
        </w:trPr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E8" w:rsidRDefault="00575CE8" w:rsidP="002C3B18">
            <w:pPr>
              <w:pStyle w:val="6"/>
              <w:shd w:val="clear" w:color="auto" w:fill="auto"/>
              <w:spacing w:before="0" w:after="0" w:line="240" w:lineRule="auto"/>
              <w:ind w:firstLine="34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 Общий стаж работы в должностях медицинских и (или) фармацевтических работников в соответствии с приказом Министерства здравоохранения Российской Федерации от 20 декабря 2012 г. № 1183н «Об утверждении номенклатуры должностей медицинских и фармацевтических работников» (зарегистрирован Министерством юстиции Российской Федерации 18 марта 2013 г., регистрационный номер № 27723) с изменениями, внесенными приказом Министерства здравоохранения Российской Федерации от 1 августа 2014 г. № 420н (зарегистрирован Министерством</w:t>
            </w:r>
            <w:proofErr w:type="gramEnd"/>
            <w:r>
              <w:rPr>
                <w:sz w:val="28"/>
                <w:szCs w:val="28"/>
              </w:rPr>
              <w:t xml:space="preserve"> юстиции Российской Федерации 14 августа 2014 г., регистрационный № 33591), подтвержденный в порядке установленным трудовым законодательством Российской Федерации (если трудовая деятельность осуществлялась в период с зачисления на </w:t>
            </w:r>
            <w:proofErr w:type="gramStart"/>
            <w:r>
              <w:rPr>
                <w:sz w:val="28"/>
                <w:szCs w:val="28"/>
              </w:rPr>
              <w:t>обучение по программам</w:t>
            </w:r>
            <w:proofErr w:type="gramEnd"/>
            <w:r>
              <w:rPr>
                <w:sz w:val="28"/>
                <w:szCs w:val="28"/>
              </w:rPr>
              <w:t xml:space="preserve"> высшего медицинского или высшего фармацевтического образования):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CE8" w:rsidRDefault="00575CE8" w:rsidP="002C3B18">
            <w:pPr>
              <w:pStyle w:val="6"/>
              <w:shd w:val="clear" w:color="auto" w:fill="auto"/>
              <w:spacing w:before="0" w:after="0" w:line="240" w:lineRule="auto"/>
              <w:ind w:firstLine="34"/>
              <w:rPr>
                <w:sz w:val="28"/>
                <w:szCs w:val="28"/>
              </w:rPr>
            </w:pPr>
          </w:p>
        </w:tc>
      </w:tr>
      <w:tr w:rsidR="00575CE8" w:rsidTr="002C3B18">
        <w:trPr>
          <w:trHeight w:val="20"/>
        </w:trPr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E8" w:rsidRDefault="00575CE8" w:rsidP="002C3B18">
            <w:pPr>
              <w:pStyle w:val="6"/>
              <w:shd w:val="clear" w:color="auto" w:fill="auto"/>
              <w:spacing w:before="0" w:after="0" w:line="240" w:lineRule="auto"/>
              <w:ind w:firstLine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от одного года до трех лет в должностях медицинских и (или) фармацевтических работников со средним профессиональным образованием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CE8" w:rsidRDefault="00575CE8" w:rsidP="002C3B18">
            <w:pPr>
              <w:pStyle w:val="6"/>
              <w:shd w:val="clear" w:color="auto" w:fill="auto"/>
              <w:spacing w:before="0" w:after="0" w:line="240" w:lineRule="auto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баллов с увеличением веса достижения на 5 баллов за каждые последующие три </w:t>
            </w:r>
            <w:r>
              <w:rPr>
                <w:b/>
                <w:sz w:val="28"/>
                <w:szCs w:val="28"/>
              </w:rPr>
              <w:lastRenderedPageBreak/>
              <w:t>года стажа</w:t>
            </w:r>
          </w:p>
        </w:tc>
      </w:tr>
      <w:tr w:rsidR="00575CE8" w:rsidTr="002C3B18">
        <w:trPr>
          <w:trHeight w:val="20"/>
        </w:trPr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E8" w:rsidRDefault="00575CE8" w:rsidP="002C3B18">
            <w:pPr>
              <w:pStyle w:val="6"/>
              <w:shd w:val="clear" w:color="auto" w:fill="auto"/>
              <w:spacing w:before="0" w:after="0" w:line="240" w:lineRule="auto"/>
              <w:ind w:firstLine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 от девяти месяцев до двух лет в должностях медицинских и (или) фармацевтических работников с высшим профессиональным образованием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CE8" w:rsidRDefault="00575CE8" w:rsidP="002C3B18">
            <w:pPr>
              <w:pStyle w:val="6"/>
              <w:shd w:val="clear" w:color="auto" w:fill="auto"/>
              <w:spacing w:before="0" w:after="0" w:line="240" w:lineRule="auto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баллов с увеличением веса достижения на 5 баллов за каждые последующие два года стажа</w:t>
            </w:r>
          </w:p>
        </w:tc>
      </w:tr>
      <w:tr w:rsidR="00575CE8" w:rsidTr="002C3B18">
        <w:trPr>
          <w:trHeight w:val="20"/>
        </w:trPr>
        <w:tc>
          <w:tcPr>
            <w:tcW w:w="6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E8" w:rsidRDefault="00575CE8" w:rsidP="002C3B18">
            <w:pPr>
              <w:pStyle w:val="6"/>
              <w:shd w:val="clear" w:color="auto" w:fill="auto"/>
              <w:spacing w:before="0" w:after="0" w:line="240" w:lineRule="auto"/>
              <w:ind w:firstLine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стаж работы лет в должностях медицинских и (или) фармацевтических работников с высшим профессиональным образованием в медицинских организациях, расположенных в сельских населенных пунктах либо рабочих поселках, либо поселках городского типа, от девяти месяцев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CE8" w:rsidRDefault="00575CE8" w:rsidP="002C3B18">
            <w:pPr>
              <w:pStyle w:val="6"/>
              <w:shd w:val="clear" w:color="auto" w:fill="auto"/>
              <w:spacing w:before="0" w:after="0" w:line="240" w:lineRule="auto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баллов за весь период трудовой деятельности дополнительно к баллам, начисленным при наличии общего стажа работы в должностях медицинских и (или) фармацевтических работников</w:t>
            </w:r>
          </w:p>
        </w:tc>
      </w:tr>
    </w:tbl>
    <w:p w:rsidR="00575CE8" w:rsidRDefault="00575CE8" w:rsidP="00575CE8">
      <w:pPr>
        <w:ind w:firstLine="709"/>
        <w:rPr>
          <w:sz w:val="28"/>
          <w:szCs w:val="28"/>
        </w:rPr>
      </w:pPr>
    </w:p>
    <w:tbl>
      <w:tblPr>
        <w:tblW w:w="9495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44" w:type="dxa"/>
          <w:bottom w:w="72" w:type="dxa"/>
          <w:right w:w="44" w:type="dxa"/>
        </w:tblCellMar>
        <w:tblLook w:val="04A0"/>
      </w:tblPr>
      <w:tblGrid>
        <w:gridCol w:w="6661"/>
        <w:gridCol w:w="2834"/>
      </w:tblGrid>
      <w:tr w:rsidR="00575CE8" w:rsidTr="002C3B1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E8" w:rsidRDefault="00575CE8" w:rsidP="002C3B18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Индивидуальные достижения, установленные </w:t>
            </w:r>
          </w:p>
          <w:p w:rsidR="00575CE8" w:rsidRDefault="00575CE8" w:rsidP="002C3B18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ГАУЗ МНПЦ МРВСМ ДЗМ: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E8" w:rsidRDefault="00575CE8" w:rsidP="002C3B1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суммарно не более</w:t>
            </w:r>
            <w:r>
              <w:rPr>
                <w:b/>
                <w:sz w:val="28"/>
                <w:szCs w:val="28"/>
                <w:lang w:eastAsia="en-US"/>
              </w:rPr>
              <w:br/>
              <w:t>15 баллов</w:t>
            </w:r>
          </w:p>
        </w:tc>
      </w:tr>
      <w:tr w:rsidR="00575CE8" w:rsidTr="002C3B1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E8" w:rsidRDefault="00575CE8" w:rsidP="002C3B18">
            <w:pPr>
              <w:pStyle w:val="ConsPlusNormal"/>
              <w:spacing w:line="276" w:lineRule="auto"/>
              <w:ind w:left="98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 победитель или призер Всероссийской студенческой олимпиады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E8" w:rsidRDefault="00575CE8" w:rsidP="002C3B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 баллов</w:t>
            </w:r>
          </w:p>
        </w:tc>
      </w:tr>
      <w:tr w:rsidR="00575CE8" w:rsidTr="002C3B1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E8" w:rsidRDefault="00575CE8" w:rsidP="002C3B18">
            <w:pPr>
              <w:spacing w:line="276" w:lineRule="auto"/>
              <w:ind w:left="9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 публикации в научных изданиях, включенных в перечень ВАК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E8" w:rsidRDefault="00575CE8" w:rsidP="002C3B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 баллов</w:t>
            </w:r>
          </w:p>
        </w:tc>
      </w:tr>
      <w:tr w:rsidR="00575CE8" w:rsidTr="002C3B1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E8" w:rsidRDefault="00575CE8" w:rsidP="002C3B18">
            <w:pPr>
              <w:pStyle w:val="ConsPlusNormal"/>
              <w:spacing w:line="276" w:lineRule="auto"/>
              <w:ind w:left="98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 публикация в научном издании, индексируемом в базе данных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или в базе данных "Сеть науки"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 в течение двух лет, предшествующих дню завершения приема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E8" w:rsidRDefault="00575CE8" w:rsidP="002C3B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 баллов за каждую публикацию</w:t>
            </w:r>
          </w:p>
        </w:tc>
      </w:tr>
      <w:tr w:rsidR="00575CE8" w:rsidTr="002C3B1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E8" w:rsidRDefault="00575CE8" w:rsidP="002C3B18">
            <w:pPr>
              <w:pStyle w:val="ConsPlusNormal"/>
              <w:spacing w:line="276" w:lineRule="auto"/>
              <w:ind w:left="98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 участие в российских научно-практических конференциях с докладом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E8" w:rsidRDefault="00575CE8" w:rsidP="002C3B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 балла</w:t>
            </w:r>
          </w:p>
        </w:tc>
      </w:tr>
      <w:tr w:rsidR="00575CE8" w:rsidTr="002C3B1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E8" w:rsidRDefault="00575CE8" w:rsidP="002C3B18">
            <w:pPr>
              <w:pStyle w:val="ConsPlusNormal"/>
              <w:spacing w:line="276" w:lineRule="auto"/>
              <w:ind w:left="98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 участие в международных научно-практических конференциях с докладом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E8" w:rsidRDefault="00575CE8" w:rsidP="002C3B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 балла</w:t>
            </w:r>
          </w:p>
        </w:tc>
      </w:tr>
      <w:tr w:rsidR="00575CE8" w:rsidTr="002C3B1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E8" w:rsidRDefault="00575CE8" w:rsidP="002C3B18">
            <w:pPr>
              <w:pStyle w:val="ConsPlusNormal"/>
              <w:spacing w:line="276" w:lineRule="auto"/>
              <w:ind w:left="98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 получение награды (приза) за результаты научно-исследовательской работы международного или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всероссийского уровня в течение одного года, предшествующего дню завершения приема документов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E8" w:rsidRDefault="00575CE8" w:rsidP="002C3B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5 баллов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br/>
              <w:t>за каждую награду</w:t>
            </w:r>
          </w:p>
        </w:tc>
      </w:tr>
      <w:tr w:rsidR="00575CE8" w:rsidTr="002C3B1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E8" w:rsidRDefault="00575CE8" w:rsidP="002C3B18">
            <w:pPr>
              <w:pStyle w:val="ConsPlusNormal"/>
              <w:spacing w:line="276" w:lineRule="auto"/>
              <w:ind w:left="98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 наличие рекомендации Ученого совета вуза для поступления в ординатуру, оформленной на бланке вуза с печатью вуза при наличии среднего балла документа установленного образца не менее 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E8" w:rsidRDefault="00575CE8" w:rsidP="002C3B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 баллов</w:t>
            </w:r>
          </w:p>
        </w:tc>
      </w:tr>
    </w:tbl>
    <w:p w:rsidR="00575CE8" w:rsidRDefault="00575CE8" w:rsidP="00575CE8">
      <w:pPr>
        <w:pStyle w:val="6"/>
        <w:shd w:val="clear" w:color="auto" w:fill="auto"/>
        <w:tabs>
          <w:tab w:val="left" w:pos="970"/>
        </w:tabs>
        <w:spacing w:before="0"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575CE8" w:rsidRDefault="00575CE8" w:rsidP="00575CE8">
      <w:pPr>
        <w:pStyle w:val="6"/>
        <w:shd w:val="clear" w:color="auto" w:fill="auto"/>
        <w:tabs>
          <w:tab w:val="left" w:pos="16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 критериев индивидуальных достижений по каждому</w:t>
      </w:r>
      <w:r>
        <w:rPr>
          <w:sz w:val="28"/>
          <w:szCs w:val="28"/>
        </w:rPr>
        <w:br/>
        <w:t>из подпунктов настоящего пункта осуществляется только один раз</w:t>
      </w:r>
      <w:r>
        <w:rPr>
          <w:sz w:val="28"/>
          <w:szCs w:val="28"/>
        </w:rPr>
        <w:br/>
        <w:t>с однократным начислением соответствующего ему количество баллов.</w:t>
      </w:r>
    </w:p>
    <w:p w:rsidR="00575CE8" w:rsidRDefault="00575CE8" w:rsidP="00575CE8">
      <w:pPr>
        <w:pStyle w:val="6"/>
        <w:shd w:val="clear" w:color="auto" w:fill="auto"/>
        <w:tabs>
          <w:tab w:val="left" w:pos="97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сумма баллов за индивидуальные достижения не может </w:t>
      </w:r>
      <w:r>
        <w:rPr>
          <w:sz w:val="28"/>
          <w:szCs w:val="28"/>
        </w:rPr>
        <w:br/>
        <w:t>превышать 100 баллов.</w:t>
      </w:r>
    </w:p>
    <w:p w:rsidR="00575CE8" w:rsidRDefault="00575CE8" w:rsidP="00575CE8"/>
    <w:p w:rsidR="00FB28F2" w:rsidRDefault="00FB28F2"/>
    <w:sectPr w:rsidR="00FB28F2" w:rsidSect="00FB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CE8"/>
    <w:rsid w:val="00171EEE"/>
    <w:rsid w:val="00575CE8"/>
    <w:rsid w:val="00FB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locked/>
    <w:rsid w:val="00575CE8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575CE8"/>
    <w:pPr>
      <w:widowControl w:val="0"/>
      <w:shd w:val="clear" w:color="auto" w:fill="FFFFFF"/>
      <w:spacing w:before="660" w:after="360" w:line="0" w:lineRule="atLeast"/>
      <w:ind w:hanging="360"/>
      <w:jc w:val="center"/>
    </w:pPr>
    <w:rPr>
      <w:spacing w:val="2"/>
      <w:sz w:val="23"/>
      <w:szCs w:val="23"/>
      <w:lang w:eastAsia="en-US"/>
    </w:rPr>
  </w:style>
  <w:style w:type="character" w:customStyle="1" w:styleId="1">
    <w:name w:val="Заголовок №1_"/>
    <w:basedOn w:val="a0"/>
    <w:link w:val="10"/>
    <w:locked/>
    <w:rsid w:val="00575CE8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575CE8"/>
    <w:pPr>
      <w:widowControl w:val="0"/>
      <w:shd w:val="clear" w:color="auto" w:fill="FFFFFF"/>
      <w:spacing w:before="240" w:after="360" w:line="0" w:lineRule="atLeast"/>
      <w:ind w:hanging="1720"/>
      <w:jc w:val="both"/>
      <w:outlineLvl w:val="0"/>
    </w:pPr>
    <w:rPr>
      <w:b/>
      <w:bCs/>
      <w:spacing w:val="4"/>
      <w:sz w:val="23"/>
      <w:szCs w:val="23"/>
      <w:lang w:eastAsia="en-US"/>
    </w:rPr>
  </w:style>
  <w:style w:type="paragraph" w:customStyle="1" w:styleId="ConsPlusNormal">
    <w:name w:val="ConsPlusNormal"/>
    <w:rsid w:val="00575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75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SWS-05</dc:creator>
  <cp:keywords/>
  <dc:description/>
  <cp:lastModifiedBy>SWS-05</cp:lastModifiedBy>
  <cp:revision>2</cp:revision>
  <dcterms:created xsi:type="dcterms:W3CDTF">2019-04-02T10:59:00Z</dcterms:created>
  <dcterms:modified xsi:type="dcterms:W3CDTF">2019-04-02T10:59:00Z</dcterms:modified>
</cp:coreProperties>
</file>